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743AC4CA" w:rsidR="0006521D" w:rsidRPr="00A01B6C" w:rsidRDefault="0058242A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7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197128AA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</w:t>
                  </w:r>
                  <w:r w:rsidR="009751E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ค่า</w:t>
                  </w:r>
                  <w:r w:rsidR="0072480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อุดหนุนให้หน่วยงานอื่น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6B9F675B" w:rsidR="0006521D" w:rsidRPr="00A01B6C" w:rsidRDefault="002A7B19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12ED1D33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เบิกจ่ายเงินค</w:t>
      </w:r>
      <w:r w:rsidR="00BA560E" w:rsidRPr="00BA560E">
        <w:rPr>
          <w:rFonts w:ascii="TH SarabunIT๙" w:hAnsi="TH SarabunIT๙" w:cs="TH SarabunIT๙" w:hint="cs"/>
          <w:sz w:val="28"/>
          <w:cs/>
        </w:rPr>
        <w:t>่า</w:t>
      </w:r>
      <w:r w:rsidR="00724804">
        <w:rPr>
          <w:rFonts w:ascii="TH SarabunIT๙" w:hAnsi="TH SarabunIT๙" w:cs="TH SarabunIT๙" w:hint="cs"/>
          <w:sz w:val="28"/>
          <w:cs/>
        </w:rPr>
        <w:t>อุดหนุนให้หน่วยงานอื่น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560"/>
      </w:tblGrid>
      <w:tr w:rsidR="0006521D" w:rsidRPr="00A01B6C" w14:paraId="6F2AA1B0" w14:textId="77777777" w:rsidTr="002A7B19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5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2A7B19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2A7B19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2A7B19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2A7B19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2A7B19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2A7B19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0C36DE93" w:rsidR="0006521D" w:rsidRPr="00A01B6C" w:rsidRDefault="007248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โครงการขอรับเงินอุดหนุน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2A7B19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7BDAB771" w:rsidR="0006521D" w:rsidRPr="00A01B6C" w:rsidRDefault="007248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แบบประมาณการค่าใช้จ่าย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2A7B19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61DCA06C" w:rsidR="0006521D" w:rsidRPr="00A01B6C" w:rsidRDefault="007248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หนังสือขอรับเงินอุดหนุน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2A7B19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5F2133D2" w:rsidR="0006521D" w:rsidRPr="00A01B6C" w:rsidRDefault="007248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แบบบันทึกข้อตกลงการรับเงินอุดหนุน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2A7B19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691D371E" w:rsidR="0006521D" w:rsidRPr="00987AA5" w:rsidRDefault="00724804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หนังสือแจ้งหน่วยงานที่รับเงินอุดนหนุน ว่า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- การจ่ายเงินอุดหนุนให้เป็นไปตามระเบียบหรือหนังสื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sz w:val="28"/>
                <w:cs/>
              </w:rPr>
              <w:t>อสั่งการ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ของหน่วยงานที่ขอรับเงินอุดหนุนนั้นถือปฏิบัติ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- เมื่อดำเนินการตามวัตถุประสงค์ของโครงการเสร็จเรียบร้อย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แล้ว ให้รายงานผลการดำเนินงานให้ อปท. ทราบ พร้อมคืนเงิน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เงินเหลือจ่าย (ถ้ามี)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- และหน่วยงานที่รับเงินอุดหนุนเก็บรักษาหลักฐานการดำเนิน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เพื่อให้หน่วยงานที่เกี่ยวข้องทำการตรวจสอบต่อไป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FCD45A7" w14:textId="77777777" w:rsidTr="002A7B19">
        <w:tc>
          <w:tcPr>
            <w:tcW w:w="562" w:type="dxa"/>
          </w:tcPr>
          <w:p w14:paraId="098C8150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4F822B40" w:rsidR="000F2944" w:rsidRPr="00987AA5" w:rsidRDefault="00724804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รายงานผลการดำเนินงาน</w:t>
            </w:r>
          </w:p>
        </w:tc>
        <w:tc>
          <w:tcPr>
            <w:tcW w:w="1418" w:type="dxa"/>
          </w:tcPr>
          <w:p w14:paraId="1554E97E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58E3467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B7D4502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24804" w:rsidRPr="00A01B6C" w14:paraId="1D29E379" w14:textId="77777777" w:rsidTr="002A7B19">
        <w:tc>
          <w:tcPr>
            <w:tcW w:w="562" w:type="dxa"/>
          </w:tcPr>
          <w:p w14:paraId="24C3C9BE" w14:textId="640127BD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061F35D9" w14:textId="57E78D1D" w:rsidR="00724804" w:rsidRPr="00987AA5" w:rsidRDefault="00724804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คำสั่งคณะทำงานติดตามและประเมินผลการใช้จ่าย</w:t>
            </w:r>
          </w:p>
        </w:tc>
        <w:tc>
          <w:tcPr>
            <w:tcW w:w="1418" w:type="dxa"/>
          </w:tcPr>
          <w:p w14:paraId="766185AB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651E809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5F3F5EEF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24804" w:rsidRPr="00A01B6C" w14:paraId="0E3DFB42" w14:textId="77777777" w:rsidTr="002A7B19">
        <w:tc>
          <w:tcPr>
            <w:tcW w:w="562" w:type="dxa"/>
          </w:tcPr>
          <w:p w14:paraId="1CB0FC6E" w14:textId="11D04751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4CD0D164" w14:textId="5F1635F8" w:rsidR="00724804" w:rsidRPr="00987AA5" w:rsidRDefault="00724804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ใบเสร็จรับเงิน (กรณีคืนเงินเหลือจ่าย)</w:t>
            </w:r>
          </w:p>
        </w:tc>
        <w:tc>
          <w:tcPr>
            <w:tcW w:w="1418" w:type="dxa"/>
          </w:tcPr>
          <w:p w14:paraId="01FDC379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F4099C6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C583033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24804" w:rsidRPr="00A01B6C" w14:paraId="69DEBF02" w14:textId="77777777" w:rsidTr="002A7B19">
        <w:tc>
          <w:tcPr>
            <w:tcW w:w="562" w:type="dxa"/>
          </w:tcPr>
          <w:p w14:paraId="577DBDBB" w14:textId="5C6A9268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649" w:type="dxa"/>
          </w:tcPr>
          <w:p w14:paraId="0DE48CF9" w14:textId="213E08CA" w:rsidR="00724804" w:rsidRPr="00987AA5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418" w:type="dxa"/>
          </w:tcPr>
          <w:p w14:paraId="1400DE5D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05F4837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26222D2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24804" w:rsidRPr="00A01B6C" w14:paraId="751BEE19" w14:textId="77777777" w:rsidTr="002A7B19">
        <w:tc>
          <w:tcPr>
            <w:tcW w:w="562" w:type="dxa"/>
          </w:tcPr>
          <w:p w14:paraId="28AE952B" w14:textId="5D26A3DB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4649" w:type="dxa"/>
          </w:tcPr>
          <w:p w14:paraId="4C9D52AF" w14:textId="63E403C6" w:rsidR="00724804" w:rsidRPr="00987AA5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4A79E907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1ED8922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50B2C427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2A7B19">
        <w:trPr>
          <w:trHeight w:val="1296"/>
        </w:trPr>
        <w:tc>
          <w:tcPr>
            <w:tcW w:w="5211" w:type="dxa"/>
            <w:gridSpan w:val="2"/>
          </w:tcPr>
          <w:p w14:paraId="060618DF" w14:textId="6E7F8539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D26DE89" w14:textId="77777777" w:rsidR="002A7B19" w:rsidRPr="00A01B6C" w:rsidRDefault="002A7B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2AECE1F1" w14:textId="4733E6F1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D2F75BB" w14:textId="77777777" w:rsidR="002A7B19" w:rsidRPr="00A01B6C" w:rsidRDefault="002A7B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</w:tbl>
    <w:p w14:paraId="2024F45E" w14:textId="77777777" w:rsidR="00724804" w:rsidRDefault="00724804">
      <w:r>
        <w:br w:type="page"/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06521D" w:rsidRPr="00A01B6C" w14:paraId="44A9CE37" w14:textId="77777777" w:rsidTr="002A7B19">
        <w:trPr>
          <w:trHeight w:val="457"/>
        </w:trPr>
        <w:tc>
          <w:tcPr>
            <w:tcW w:w="9747" w:type="dxa"/>
            <w:gridSpan w:val="2"/>
          </w:tcPr>
          <w:p w14:paraId="147E19A0" w14:textId="00FCAC5C" w:rsidR="0006521D" w:rsidRPr="002A7B19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2A7B19">
              <w:rPr>
                <w:rFonts w:ascii="TH SarabunIT๙" w:hAnsi="TH SarabunIT๙" w:cs="TH SarabunIT๙"/>
                <w:b/>
                <w:bCs/>
                <w:sz w:val="28"/>
                <w:cs/>
              </w:rPr>
              <w:lastRenderedPageBreak/>
              <w:t xml:space="preserve">หมายเหตุ </w:t>
            </w:r>
            <w:r w:rsidR="00724804" w:rsidRPr="002A7B19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Pr="002A7B1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2A7B19">
        <w:trPr>
          <w:trHeight w:val="1129"/>
        </w:trPr>
        <w:tc>
          <w:tcPr>
            <w:tcW w:w="5211" w:type="dxa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2A7B19">
        <w:trPr>
          <w:trHeight w:val="1296"/>
        </w:trPr>
        <w:tc>
          <w:tcPr>
            <w:tcW w:w="5211" w:type="dxa"/>
          </w:tcPr>
          <w:p w14:paraId="07832DF5" w14:textId="10C45A08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7BEA93D" w14:textId="77777777" w:rsidR="002A7B19" w:rsidRPr="00A01B6C" w:rsidRDefault="002A7B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</w:tcPr>
          <w:p w14:paraId="0F405598" w14:textId="486F7C2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7FB9D37" w14:textId="77777777" w:rsidR="002A7B19" w:rsidRPr="00A01B6C" w:rsidRDefault="002A7B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A7B19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8242A"/>
    <w:rsid w:val="005C02C2"/>
    <w:rsid w:val="005C6A0E"/>
    <w:rsid w:val="005C76C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440E"/>
    <w:rsid w:val="00D16087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0B785-A3F4-44B4-A537-4BE67B5E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148</cp:revision>
  <dcterms:created xsi:type="dcterms:W3CDTF">2022-06-06T01:57:00Z</dcterms:created>
  <dcterms:modified xsi:type="dcterms:W3CDTF">2024-07-25T10:31:00Z</dcterms:modified>
</cp:coreProperties>
</file>